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644B6" w14:textId="77777777" w:rsidR="003F3EE5" w:rsidRPr="004E043D" w:rsidRDefault="003F3EE5" w:rsidP="003F3EE5">
      <w:pPr>
        <w:pStyle w:val="ATStrategyTitle"/>
        <w:ind w:left="0"/>
        <w:jc w:val="left"/>
        <w:rPr>
          <w:caps/>
        </w:rPr>
      </w:pPr>
      <w:r w:rsidRPr="004E043D">
        <w:rPr>
          <w:noProof/>
        </w:rPr>
        <w:drawing>
          <wp:anchor distT="0" distB="0" distL="114300" distR="114300" simplePos="0" relativeHeight="251671552" behindDoc="0" locked="0" layoutInCell="1" allowOverlap="1" wp14:anchorId="1F1C4DF9" wp14:editId="1BE804A7">
            <wp:simplePos x="0" y="0"/>
            <wp:positionH relativeFrom="column">
              <wp:posOffset>2171700</wp:posOffset>
            </wp:positionH>
            <wp:positionV relativeFrom="paragraph">
              <wp:posOffset>-114300</wp:posOffset>
            </wp:positionV>
            <wp:extent cx="3675380" cy="2868295"/>
            <wp:effectExtent l="25400" t="25400" r="33020" b="27305"/>
            <wp:wrapTight wrapText="bothSides">
              <wp:wrapPolygon edited="0">
                <wp:start x="-149" y="-191"/>
                <wp:lineTo x="-149" y="21614"/>
                <wp:lineTo x="21645" y="21614"/>
                <wp:lineTo x="21645" y="-191"/>
                <wp:lineTo x="-149" y="-191"/>
              </wp:wrapPolygon>
            </wp:wrapTight>
            <wp:docPr id="6" name="Picture 6" descr="Macintosh HD:Users:Atalanta:Dropbox:1-projects-current:2014 Projects:AT - Teaching Strategies:Art:Art Revisions 5-14:4-five teens in a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talanta:Dropbox:1-projects-current:2014 Projects:AT - Teaching Strategies:Art:Art Revisions 5-14:4-five teens in a line.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298"/>
                    <a:stretch/>
                  </pic:blipFill>
                  <pic:spPr bwMode="auto">
                    <a:xfrm>
                      <a:off x="0" y="0"/>
                      <a:ext cx="3675380" cy="2868295"/>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043D">
        <w:rPr>
          <w:caps/>
        </w:rPr>
        <w:t xml:space="preserve">6 </w:t>
      </w:r>
      <w:r w:rsidRPr="004E043D">
        <w:rPr>
          <w:noProof/>
        </w:rPr>
        <w:t>Lineup</w:t>
      </w:r>
    </w:p>
    <w:p w14:paraId="1896C99E" w14:textId="77777777" w:rsidR="003F3EE5" w:rsidRPr="009B0CA4" w:rsidRDefault="003F3EE5" w:rsidP="003F3EE5">
      <w:pPr>
        <w:pStyle w:val="ATNormal2"/>
        <w:spacing w:line="240" w:lineRule="auto"/>
      </w:pPr>
      <w:r>
        <w:t xml:space="preserve">Lineups are an engaging way to have learners practice oral language (Levine &amp; McCloskey, 2013).  </w:t>
      </w:r>
      <w:r w:rsidRPr="00B828DC">
        <w:t xml:space="preserve">As students mingle and move around, they ask and answer questions and compare their responses about a topic. Eventually, they find their position </w:t>
      </w:r>
      <w:r>
        <w:t xml:space="preserve">according to some criterion that can be ordered. </w:t>
      </w:r>
      <w:r w:rsidRPr="00B828DC">
        <w:t>The line</w:t>
      </w:r>
      <w:r>
        <w:t>-</w:t>
      </w:r>
      <w:r w:rsidRPr="00B828DC">
        <w:t xml:space="preserve">up can be used as a quick warm up, a review of a topic, for dividing students into pair or groups by matching those standing next to each other or those standing at the end of the line etc. </w:t>
      </w:r>
    </w:p>
    <w:p w14:paraId="6BC18185" w14:textId="77777777" w:rsidR="003F3EE5" w:rsidRPr="00B828DC" w:rsidRDefault="003F3EE5" w:rsidP="003F3EE5">
      <w:pPr>
        <w:pStyle w:val="ATNormal2"/>
        <w:spacing w:line="240" w:lineRule="auto"/>
      </w:pPr>
      <w:r>
        <w:rPr>
          <w:b/>
        </w:rPr>
        <w:t>Target Learning Strategies</w:t>
      </w:r>
      <w:r w:rsidRPr="00B828DC">
        <w:rPr>
          <w:b/>
        </w:rPr>
        <w:t xml:space="preserve">:  </w:t>
      </w:r>
      <w:r w:rsidRPr="00B828DC">
        <w:t>cooperative learning, comprehension, fluency, critical thinking</w:t>
      </w:r>
    </w:p>
    <w:p w14:paraId="7992C453" w14:textId="77777777" w:rsidR="003F3EE5" w:rsidRPr="00E93BC6" w:rsidRDefault="003F3EE5" w:rsidP="003F3EE5">
      <w:pPr>
        <w:pStyle w:val="ATNormal2"/>
        <w:spacing w:line="240" w:lineRule="auto"/>
      </w:pPr>
      <w:r w:rsidRPr="00B828DC">
        <w:rPr>
          <w:b/>
        </w:rPr>
        <w:t>Lesson Stages:</w:t>
      </w:r>
      <w:r w:rsidRPr="00B828DC">
        <w:t xml:space="preserve"> </w:t>
      </w:r>
      <w:r>
        <w:t>Into, Through, Beyond</w:t>
      </w:r>
      <w:r>
        <w:tab/>
      </w:r>
      <w:r>
        <w:tab/>
      </w:r>
      <w:r>
        <w:tab/>
      </w:r>
      <w:r w:rsidRPr="00B828DC">
        <w:rPr>
          <w:b/>
        </w:rPr>
        <w:t>Language Levels:</w:t>
      </w:r>
      <w:r w:rsidRPr="00B828DC">
        <w:t xml:space="preserve"> </w:t>
      </w:r>
      <w:r>
        <w:t>All</w:t>
      </w:r>
    </w:p>
    <w:p w14:paraId="0E828B7B" w14:textId="77777777" w:rsidR="003F3EE5" w:rsidRPr="00B828DC" w:rsidRDefault="003F3EE5" w:rsidP="003F3EE5">
      <w:pPr>
        <w:pStyle w:val="ATNormal2"/>
        <w:spacing w:line="240" w:lineRule="auto"/>
        <w:rPr>
          <w:b/>
        </w:rPr>
      </w:pPr>
      <w:r w:rsidRPr="00B828DC">
        <w:rPr>
          <w:b/>
        </w:rPr>
        <w:t>Procedure:</w:t>
      </w:r>
    </w:p>
    <w:p w14:paraId="412DB3BE" w14:textId="77777777" w:rsidR="003F3EE5" w:rsidRPr="00B828DC" w:rsidRDefault="003F3EE5" w:rsidP="003F3EE5">
      <w:pPr>
        <w:pStyle w:val="ATNormal2"/>
        <w:numPr>
          <w:ilvl w:val="0"/>
          <w:numId w:val="3"/>
        </w:numPr>
        <w:spacing w:line="240" w:lineRule="auto"/>
      </w:pPr>
      <w:r w:rsidRPr="00B828DC">
        <w:t xml:space="preserve">Ask a question that results in answers that can be ordered, for example, </w:t>
      </w:r>
      <w:r w:rsidRPr="00B828DC">
        <w:rPr>
          <w:i/>
        </w:rPr>
        <w:t xml:space="preserve">What time do you get to school in the morning?  How far do you travel to school?  What is the month and day of your birthday?   What is your favorite number?  </w:t>
      </w:r>
    </w:p>
    <w:p w14:paraId="1155537F" w14:textId="77777777" w:rsidR="003F3EE5" w:rsidRPr="00B828DC" w:rsidRDefault="003F3EE5" w:rsidP="003F3EE5">
      <w:pPr>
        <w:pStyle w:val="ATNormal2"/>
        <w:numPr>
          <w:ilvl w:val="0"/>
          <w:numId w:val="3"/>
        </w:numPr>
        <w:spacing w:line="240" w:lineRule="auto"/>
      </w:pPr>
      <w:r w:rsidRPr="00B828DC">
        <w:t xml:space="preserve">Model asking and answering the question so that everyone has the language they need. </w:t>
      </w:r>
    </w:p>
    <w:p w14:paraId="1170EFF4" w14:textId="77777777" w:rsidR="003F3EE5" w:rsidRPr="00B828DC" w:rsidRDefault="003F3EE5" w:rsidP="003F3EE5">
      <w:pPr>
        <w:pStyle w:val="ATNormal2"/>
        <w:numPr>
          <w:ilvl w:val="0"/>
          <w:numId w:val="3"/>
        </w:numPr>
        <w:spacing w:line="240" w:lineRule="auto"/>
      </w:pPr>
      <w:r w:rsidRPr="00B828DC">
        <w:t>Ask students to interact with one another, sharing information about the question in order to identify their place in line, for example</w:t>
      </w:r>
      <w:r>
        <w:t>,</w:t>
      </w:r>
      <w:r w:rsidRPr="00B828DC">
        <w:t xml:space="preserve"> the earliest to the latest morning risers.</w:t>
      </w:r>
    </w:p>
    <w:p w14:paraId="34B21BB0" w14:textId="77777777" w:rsidR="003F3EE5" w:rsidRPr="00B828DC" w:rsidRDefault="003F3EE5" w:rsidP="003F3EE5">
      <w:pPr>
        <w:pStyle w:val="ATNormal2"/>
        <w:numPr>
          <w:ilvl w:val="0"/>
          <w:numId w:val="3"/>
        </w:numPr>
        <w:spacing w:line="240" w:lineRule="auto"/>
      </w:pPr>
      <w:r w:rsidRPr="00B828DC">
        <w:t xml:space="preserve">Students line up in the correct order. </w:t>
      </w:r>
    </w:p>
    <w:p w14:paraId="2FDD03AF" w14:textId="77777777" w:rsidR="003F3EE5" w:rsidRPr="00B828DC" w:rsidRDefault="003F3EE5" w:rsidP="003F3EE5">
      <w:pPr>
        <w:pStyle w:val="ATNormal2"/>
        <w:numPr>
          <w:ilvl w:val="0"/>
          <w:numId w:val="3"/>
        </w:numPr>
        <w:spacing w:line="240" w:lineRule="auto"/>
      </w:pPr>
      <w:r w:rsidRPr="00B828DC">
        <w:t xml:space="preserve">Ask students to share their responses with the whole class (for example, </w:t>
      </w:r>
      <w:r w:rsidRPr="00B828DC">
        <w:rPr>
          <w:i/>
        </w:rPr>
        <w:t>I got up at 6:25 this morning</w:t>
      </w:r>
      <w:r w:rsidRPr="00B828DC">
        <w:t>) to check if they have positioned themselves correctly in the line.</w:t>
      </w:r>
    </w:p>
    <w:p w14:paraId="4CE314C2" w14:textId="77777777" w:rsidR="003F3EE5" w:rsidRPr="00B828DC" w:rsidRDefault="003F3EE5" w:rsidP="003F3EE5">
      <w:pPr>
        <w:pStyle w:val="ATNormal2"/>
        <w:numPr>
          <w:ilvl w:val="0"/>
          <w:numId w:val="3"/>
        </w:numPr>
        <w:spacing w:line="240" w:lineRule="auto"/>
      </w:pPr>
      <w:r w:rsidRPr="00B828DC">
        <w:t>Conclude the activity</w:t>
      </w:r>
      <w:r>
        <w:t>,</w:t>
      </w:r>
      <w:r w:rsidRPr="00B828DC">
        <w:t xml:space="preserve"> or</w:t>
      </w:r>
      <w:r>
        <w:t>...</w:t>
      </w:r>
      <w:r w:rsidRPr="00B828DC">
        <w:t xml:space="preserve"> </w:t>
      </w:r>
    </w:p>
    <w:p w14:paraId="3EA03B8E" w14:textId="77777777" w:rsidR="003F3EE5" w:rsidRPr="00B828DC" w:rsidRDefault="003F3EE5" w:rsidP="003F3EE5">
      <w:pPr>
        <w:pStyle w:val="ATNormal2"/>
        <w:numPr>
          <w:ilvl w:val="0"/>
          <w:numId w:val="3"/>
        </w:numPr>
        <w:spacing w:line="240" w:lineRule="auto"/>
      </w:pPr>
      <w:r w:rsidRPr="00B828DC">
        <w:t xml:space="preserve">“Fold” the line in half to create partners for the next activity. </w:t>
      </w:r>
    </w:p>
    <w:p w14:paraId="241991B3" w14:textId="77777777" w:rsidR="003F3EE5" w:rsidRPr="00EA4135" w:rsidRDefault="003F3EE5" w:rsidP="003F3EE5">
      <w:pPr>
        <w:tabs>
          <w:tab w:val="left" w:pos="360"/>
        </w:tabs>
        <w:rPr>
          <w:sz w:val="22"/>
          <w:szCs w:val="22"/>
        </w:rPr>
      </w:pPr>
      <w:r w:rsidRPr="00EA4135">
        <w:rPr>
          <w:b/>
          <w:i/>
          <w:sz w:val="22"/>
          <w:szCs w:val="22"/>
        </w:rPr>
        <w:t>Example:</w:t>
      </w:r>
      <w:r w:rsidRPr="00EA4135">
        <w:rPr>
          <w:sz w:val="22"/>
          <w:szCs w:val="22"/>
        </w:rPr>
        <w:t xml:space="preserve">  </w:t>
      </w:r>
    </w:p>
    <w:p w14:paraId="03F75513" w14:textId="77777777" w:rsidR="003F3EE5" w:rsidRPr="00EA4135" w:rsidRDefault="003F3EE5" w:rsidP="003F3EE5">
      <w:pPr>
        <w:tabs>
          <w:tab w:val="left" w:pos="360"/>
        </w:tabs>
        <w:rPr>
          <w:sz w:val="22"/>
          <w:szCs w:val="22"/>
        </w:rPr>
      </w:pPr>
      <w:r w:rsidRPr="00EA4135">
        <w:rPr>
          <w:sz w:val="22"/>
          <w:szCs w:val="22"/>
        </w:rPr>
        <w:t>A variation of the activity can be used when teaching the poem, “Fears and Loves” by Sharon Creech (</w:t>
      </w:r>
      <w:r w:rsidRPr="00EA4135">
        <w:rPr>
          <w:i/>
          <w:sz w:val="22"/>
          <w:szCs w:val="22"/>
        </w:rPr>
        <w:t>American Themes</w:t>
      </w:r>
      <w:r w:rsidRPr="00EA4135">
        <w:rPr>
          <w:sz w:val="22"/>
          <w:szCs w:val="22"/>
        </w:rPr>
        <w:t>, pp. 141-143).  Students write down their own fears and loves and/or fears and loves from the poem.  Each fear/love is put on a card.  Pass out the cards (do fears and loves separately), and ask students to try to line up from smallest fear to greatest fear.  This should lead to discussion about how a fear/love may be greater for one person than another.</w:t>
      </w:r>
    </w:p>
    <w:p w14:paraId="22F84E1C" w14:textId="1049018F" w:rsidR="003942A0" w:rsidRPr="00541249" w:rsidRDefault="003942A0" w:rsidP="00605687">
      <w:bookmarkStart w:id="0" w:name="_GoBack"/>
      <w:bookmarkEnd w:id="0"/>
    </w:p>
    <w:sectPr w:rsidR="003942A0" w:rsidRPr="00541249" w:rsidSect="003C7DE6">
      <w:footerReference w:type="default" r:id="rId9"/>
      <w:pgSz w:w="12240" w:h="15840"/>
      <w:pgMar w:top="1440" w:right="1800" w:bottom="1080" w:left="1800" w:header="720" w:footer="1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70258" w14:textId="77777777" w:rsidR="00605687" w:rsidRDefault="00605687" w:rsidP="003F3EE5">
      <w:r>
        <w:separator/>
      </w:r>
    </w:p>
  </w:endnote>
  <w:endnote w:type="continuationSeparator" w:id="0">
    <w:p w14:paraId="354CA693" w14:textId="77777777" w:rsidR="00605687" w:rsidRDefault="00605687" w:rsidP="003F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234" w:type="pct"/>
      <w:tblInd w:w="-252" w:type="dxa"/>
      <w:tblBorders>
        <w:left w:val="single" w:sz="8" w:space="0" w:color="DBE5F1" w:themeColor="accent1" w:themeTint="33"/>
        <w:right w:val="single" w:sz="8" w:space="0" w:color="DBE5F1" w:themeColor="accent1" w:themeTint="33"/>
      </w:tblBorders>
      <w:tblLook w:val="0600" w:firstRow="0" w:lastRow="0" w:firstColumn="0" w:lastColumn="0" w:noHBand="1" w:noVBand="1"/>
    </w:tblPr>
    <w:tblGrid>
      <w:gridCol w:w="9270"/>
    </w:tblGrid>
    <w:tr w:rsidR="00605687" w14:paraId="03E05484" w14:textId="77777777" w:rsidTr="00605687">
      <w:tc>
        <w:tcPr>
          <w:tcW w:w="5000" w:type="pct"/>
          <w:shd w:val="clear" w:color="auto" w:fill="auto"/>
        </w:tcPr>
        <w:p w14:paraId="6B0CEFEA" w14:textId="7461EB2C" w:rsidR="00605687" w:rsidRPr="009D61BC" w:rsidRDefault="00605687" w:rsidP="00605687">
          <w:pPr>
            <w:rPr>
              <w:rFonts w:ascii="Calibri" w:hAnsi="Calibri"/>
              <w:i/>
              <w:color w:val="000000" w:themeColor="text1"/>
              <w:sz w:val="20"/>
              <w:szCs w:val="20"/>
            </w:rPr>
          </w:pPr>
          <w:r>
            <w:rPr>
              <w:rFonts w:ascii="Calibri" w:hAnsi="Calibri"/>
              <w:color w:val="000000" w:themeColor="text1"/>
              <w:sz w:val="20"/>
              <w:szCs w:val="20"/>
            </w:rPr>
            <w:t>McCloskey, Orr, Stack &amp; Kleckova  ©201</w:t>
          </w:r>
          <w:r w:rsidR="003C7DE6">
            <w:rPr>
              <w:rFonts w:ascii="Calibri" w:hAnsi="Calibri"/>
              <w:color w:val="000000" w:themeColor="text1"/>
              <w:sz w:val="20"/>
              <w:szCs w:val="20"/>
            </w:rPr>
            <w:t>6</w:t>
          </w:r>
          <w:r>
            <w:rPr>
              <w:rFonts w:ascii="Calibri" w:hAnsi="Calibri"/>
              <w:color w:val="000000" w:themeColor="text1"/>
              <w:sz w:val="20"/>
              <w:szCs w:val="20"/>
            </w:rPr>
            <w:t xml:space="preserve">   </w:t>
          </w:r>
          <w:r>
            <w:rPr>
              <w:rFonts w:ascii="Calibri" w:hAnsi="Calibri"/>
              <w:i/>
              <w:color w:val="000000" w:themeColor="text1"/>
              <w:sz w:val="20"/>
              <w:szCs w:val="20"/>
            </w:rPr>
            <w:t xml:space="preserve">     </w:t>
          </w:r>
          <w:r w:rsidRPr="009D61BC">
            <w:rPr>
              <w:rFonts w:ascii="Calibri" w:hAnsi="Calibri"/>
              <w:i/>
              <w:color w:val="000000" w:themeColor="text1"/>
              <w:sz w:val="20"/>
              <w:szCs w:val="20"/>
            </w:rPr>
            <w:t>Strategies for teaching English Language, Literature, and Content</w:t>
          </w:r>
          <w:r w:rsidRPr="009D61BC">
            <w:rPr>
              <w:rFonts w:ascii="Calibri" w:hAnsi="Calibri"/>
              <w:b/>
              <w:i/>
              <w:sz w:val="24"/>
              <w:szCs w:val="24"/>
            </w:rPr>
            <w:t xml:space="preserve">   </w:t>
          </w:r>
        </w:p>
        <w:p w14:paraId="6A5CC437" w14:textId="77777777" w:rsidR="00605687" w:rsidRPr="009D61BC" w:rsidRDefault="00605687" w:rsidP="00605687">
          <w:pPr>
            <w:jc w:val="right"/>
            <w:rPr>
              <w:rFonts w:ascii="Calibri" w:hAnsi="Calibri"/>
              <w:color w:val="000000" w:themeColor="text1"/>
              <w:sz w:val="20"/>
              <w:szCs w:val="20"/>
            </w:rPr>
          </w:pPr>
          <w:r>
            <w:rPr>
              <w:rFonts w:ascii="Calibri" w:hAnsi="Calibri"/>
              <w:color w:val="000000" w:themeColor="text1"/>
              <w:sz w:val="20"/>
              <w:szCs w:val="20"/>
            </w:rPr>
            <w:t xml:space="preserve"> [</w:t>
          </w:r>
          <w:r w:rsidRPr="009D61BC">
            <w:rPr>
              <w:rFonts w:ascii="Calibri" w:hAnsi="Calibri"/>
              <w:b/>
              <w:color w:val="000000" w:themeColor="text1"/>
              <w:sz w:val="20"/>
              <w:szCs w:val="20"/>
            </w:rPr>
            <w:t xml:space="preserve">DRAFT </w:t>
          </w:r>
          <w:r>
            <w:rPr>
              <w:rFonts w:ascii="Calibri" w:hAnsi="Calibri"/>
              <w:color w:val="000000" w:themeColor="text1"/>
              <w:sz w:val="20"/>
              <w:szCs w:val="20"/>
            </w:rPr>
            <w:t xml:space="preserve">---Excerpts reprinted with permission]             </w:t>
          </w:r>
          <w:r w:rsidRPr="00DD3452">
            <w:rPr>
              <w:rFonts w:ascii="Calibri" w:hAnsi="Calibri"/>
              <w:b/>
            </w:rPr>
            <w:fldChar w:fldCharType="begin"/>
          </w:r>
          <w:r w:rsidRPr="00DD3452">
            <w:rPr>
              <w:rFonts w:ascii="Calibri" w:hAnsi="Calibri"/>
              <w:b/>
              <w:sz w:val="24"/>
              <w:szCs w:val="24"/>
            </w:rPr>
            <w:instrText xml:space="preserve"> PAGE   \* MERGEFORMAT </w:instrText>
          </w:r>
          <w:r w:rsidRPr="00DD3452">
            <w:rPr>
              <w:rFonts w:ascii="Calibri" w:hAnsi="Calibri"/>
              <w:b/>
            </w:rPr>
            <w:fldChar w:fldCharType="separate"/>
          </w:r>
          <w:r w:rsidR="00541249" w:rsidRPr="00541249">
            <w:rPr>
              <w:rFonts w:ascii="Calibri" w:hAnsi="Calibri"/>
              <w:b/>
              <w:noProof/>
            </w:rPr>
            <w:t>1</w:t>
          </w:r>
          <w:r w:rsidRPr="00DD3452">
            <w:rPr>
              <w:rFonts w:ascii="Calibri" w:hAnsi="Calibri"/>
              <w:b/>
            </w:rPr>
            <w:fldChar w:fldCharType="end"/>
          </w:r>
        </w:p>
      </w:tc>
    </w:tr>
  </w:tbl>
  <w:p w14:paraId="5016F9F5" w14:textId="77777777" w:rsidR="00605687" w:rsidRDefault="006056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78DA1" w14:textId="77777777" w:rsidR="00605687" w:rsidRDefault="00605687" w:rsidP="003F3EE5">
      <w:r>
        <w:separator/>
      </w:r>
    </w:p>
  </w:footnote>
  <w:footnote w:type="continuationSeparator" w:id="0">
    <w:p w14:paraId="2CD44118" w14:textId="77777777" w:rsidR="00605687" w:rsidRDefault="00605687" w:rsidP="003F3E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222"/>
    <w:multiLevelType w:val="hybridMultilevel"/>
    <w:tmpl w:val="BFB2C78E"/>
    <w:lvl w:ilvl="0" w:tplc="EC3C633A">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E3D5D"/>
    <w:multiLevelType w:val="hybridMultilevel"/>
    <w:tmpl w:val="9C56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F7519"/>
    <w:multiLevelType w:val="hybridMultilevel"/>
    <w:tmpl w:val="1DCA2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A74B97"/>
    <w:multiLevelType w:val="hybridMultilevel"/>
    <w:tmpl w:val="4C4E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582B3014"/>
    <w:multiLevelType w:val="hybridMultilevel"/>
    <w:tmpl w:val="693CA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B12283"/>
    <w:multiLevelType w:val="hybridMultilevel"/>
    <w:tmpl w:val="528E8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5306D0"/>
    <w:multiLevelType w:val="hybridMultilevel"/>
    <w:tmpl w:val="C7022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B32214"/>
    <w:multiLevelType w:val="hybridMultilevel"/>
    <w:tmpl w:val="307C7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7"/>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E5"/>
    <w:rsid w:val="003942A0"/>
    <w:rsid w:val="003C7DE6"/>
    <w:rsid w:val="003F3EE5"/>
    <w:rsid w:val="004B37AF"/>
    <w:rsid w:val="00521CCC"/>
    <w:rsid w:val="00541249"/>
    <w:rsid w:val="00605687"/>
    <w:rsid w:val="006607C1"/>
    <w:rsid w:val="007271CE"/>
    <w:rsid w:val="009D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E1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Normal2">
    <w:name w:val="AT Normal 2"/>
    <w:basedOn w:val="Normal"/>
    <w:qFormat/>
    <w:rsid w:val="003F3EE5"/>
    <w:pPr>
      <w:spacing w:after="200" w:line="276" w:lineRule="auto"/>
    </w:pPr>
    <w:rPr>
      <w:bCs/>
      <w:sz w:val="22"/>
      <w:szCs w:val="20"/>
    </w:rPr>
  </w:style>
  <w:style w:type="paragraph" w:customStyle="1" w:styleId="ATStrategyTitle">
    <w:name w:val="AT Strategy Title"/>
    <w:basedOn w:val="Normal"/>
    <w:qFormat/>
    <w:rsid w:val="003F3EE5"/>
    <w:pPr>
      <w:pBdr>
        <w:bottom w:val="single" w:sz="8" w:space="4" w:color="4F81BD" w:themeColor="accent1"/>
      </w:pBdr>
      <w:spacing w:after="300"/>
      <w:ind w:left="360"/>
      <w:contextualSpacing/>
      <w:jc w:val="right"/>
    </w:pPr>
    <w:rPr>
      <w:rFonts w:ascii="Arial Rounded MT Bold" w:eastAsiaTheme="majorEastAsia" w:hAnsi="Arial Rounded MT Bold" w:cstheme="majorBidi"/>
      <w:spacing w:val="5"/>
      <w:kern w:val="28"/>
      <w:sz w:val="36"/>
      <w:szCs w:val="56"/>
    </w:rPr>
  </w:style>
  <w:style w:type="paragraph" w:styleId="Header">
    <w:name w:val="header"/>
    <w:basedOn w:val="Normal"/>
    <w:link w:val="HeaderChar"/>
    <w:uiPriority w:val="99"/>
    <w:unhideWhenUsed/>
    <w:rsid w:val="003F3EE5"/>
    <w:pPr>
      <w:tabs>
        <w:tab w:val="center" w:pos="4320"/>
        <w:tab w:val="right" w:pos="8640"/>
      </w:tabs>
    </w:pPr>
  </w:style>
  <w:style w:type="character" w:customStyle="1" w:styleId="HeaderChar">
    <w:name w:val="Header Char"/>
    <w:basedOn w:val="DefaultParagraphFont"/>
    <w:link w:val="Header"/>
    <w:uiPriority w:val="99"/>
    <w:rsid w:val="003F3EE5"/>
  </w:style>
  <w:style w:type="paragraph" w:styleId="Footer">
    <w:name w:val="footer"/>
    <w:basedOn w:val="Normal"/>
    <w:link w:val="FooterChar"/>
    <w:uiPriority w:val="99"/>
    <w:unhideWhenUsed/>
    <w:rsid w:val="003F3EE5"/>
    <w:pPr>
      <w:tabs>
        <w:tab w:val="center" w:pos="4320"/>
        <w:tab w:val="right" w:pos="8640"/>
      </w:tabs>
    </w:pPr>
  </w:style>
  <w:style w:type="character" w:customStyle="1" w:styleId="FooterChar">
    <w:name w:val="Footer Char"/>
    <w:basedOn w:val="DefaultParagraphFont"/>
    <w:link w:val="Footer"/>
    <w:uiPriority w:val="99"/>
    <w:rsid w:val="003F3EE5"/>
  </w:style>
  <w:style w:type="table" w:styleId="LightShading-Accent1">
    <w:name w:val="Light Shading Accent 1"/>
    <w:basedOn w:val="TableNormal"/>
    <w:uiPriority w:val="60"/>
    <w:rsid w:val="003F3EE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F3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EE5"/>
    <w:rPr>
      <w:rFonts w:ascii="Lucida Grande" w:hAnsi="Lucida Grande" w:cs="Lucida Grande"/>
      <w:sz w:val="18"/>
      <w:szCs w:val="18"/>
    </w:rPr>
  </w:style>
  <w:style w:type="paragraph" w:styleId="ListParagraph">
    <w:name w:val="List Paragraph"/>
    <w:basedOn w:val="Normal"/>
    <w:uiPriority w:val="34"/>
    <w:qFormat/>
    <w:rsid w:val="0060568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056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Normal2">
    <w:name w:val="AT Normal 2"/>
    <w:basedOn w:val="Normal"/>
    <w:qFormat/>
    <w:rsid w:val="003F3EE5"/>
    <w:pPr>
      <w:spacing w:after="200" w:line="276" w:lineRule="auto"/>
    </w:pPr>
    <w:rPr>
      <w:bCs/>
      <w:sz w:val="22"/>
      <w:szCs w:val="20"/>
    </w:rPr>
  </w:style>
  <w:style w:type="paragraph" w:customStyle="1" w:styleId="ATStrategyTitle">
    <w:name w:val="AT Strategy Title"/>
    <w:basedOn w:val="Normal"/>
    <w:qFormat/>
    <w:rsid w:val="003F3EE5"/>
    <w:pPr>
      <w:pBdr>
        <w:bottom w:val="single" w:sz="8" w:space="4" w:color="4F81BD" w:themeColor="accent1"/>
      </w:pBdr>
      <w:spacing w:after="300"/>
      <w:ind w:left="360"/>
      <w:contextualSpacing/>
      <w:jc w:val="right"/>
    </w:pPr>
    <w:rPr>
      <w:rFonts w:ascii="Arial Rounded MT Bold" w:eastAsiaTheme="majorEastAsia" w:hAnsi="Arial Rounded MT Bold" w:cstheme="majorBidi"/>
      <w:spacing w:val="5"/>
      <w:kern w:val="28"/>
      <w:sz w:val="36"/>
      <w:szCs w:val="56"/>
    </w:rPr>
  </w:style>
  <w:style w:type="paragraph" w:styleId="Header">
    <w:name w:val="header"/>
    <w:basedOn w:val="Normal"/>
    <w:link w:val="HeaderChar"/>
    <w:uiPriority w:val="99"/>
    <w:unhideWhenUsed/>
    <w:rsid w:val="003F3EE5"/>
    <w:pPr>
      <w:tabs>
        <w:tab w:val="center" w:pos="4320"/>
        <w:tab w:val="right" w:pos="8640"/>
      </w:tabs>
    </w:pPr>
  </w:style>
  <w:style w:type="character" w:customStyle="1" w:styleId="HeaderChar">
    <w:name w:val="Header Char"/>
    <w:basedOn w:val="DefaultParagraphFont"/>
    <w:link w:val="Header"/>
    <w:uiPriority w:val="99"/>
    <w:rsid w:val="003F3EE5"/>
  </w:style>
  <w:style w:type="paragraph" w:styleId="Footer">
    <w:name w:val="footer"/>
    <w:basedOn w:val="Normal"/>
    <w:link w:val="FooterChar"/>
    <w:uiPriority w:val="99"/>
    <w:unhideWhenUsed/>
    <w:rsid w:val="003F3EE5"/>
    <w:pPr>
      <w:tabs>
        <w:tab w:val="center" w:pos="4320"/>
        <w:tab w:val="right" w:pos="8640"/>
      </w:tabs>
    </w:pPr>
  </w:style>
  <w:style w:type="character" w:customStyle="1" w:styleId="FooterChar">
    <w:name w:val="Footer Char"/>
    <w:basedOn w:val="DefaultParagraphFont"/>
    <w:link w:val="Footer"/>
    <w:uiPriority w:val="99"/>
    <w:rsid w:val="003F3EE5"/>
  </w:style>
  <w:style w:type="table" w:styleId="LightShading-Accent1">
    <w:name w:val="Light Shading Accent 1"/>
    <w:basedOn w:val="TableNormal"/>
    <w:uiPriority w:val="60"/>
    <w:rsid w:val="003F3EE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F3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EE5"/>
    <w:rPr>
      <w:rFonts w:ascii="Lucida Grande" w:hAnsi="Lucida Grande" w:cs="Lucida Grande"/>
      <w:sz w:val="18"/>
      <w:szCs w:val="18"/>
    </w:rPr>
  </w:style>
  <w:style w:type="paragraph" w:styleId="ListParagraph">
    <w:name w:val="List Paragraph"/>
    <w:basedOn w:val="Normal"/>
    <w:uiPriority w:val="34"/>
    <w:qFormat/>
    <w:rsid w:val="0060568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05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Macintosh Word</Application>
  <DocSecurity>0</DocSecurity>
  <Lines>13</Lines>
  <Paragraphs>3</Paragraphs>
  <ScaleCrop>false</ScaleCrop>
  <Company>Educo</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McCloskey</dc:creator>
  <cp:keywords/>
  <dc:description/>
  <cp:lastModifiedBy>Mary Lou McCloskey</cp:lastModifiedBy>
  <cp:revision>3</cp:revision>
  <dcterms:created xsi:type="dcterms:W3CDTF">2016-06-15T15:11:00Z</dcterms:created>
  <dcterms:modified xsi:type="dcterms:W3CDTF">2016-06-15T15:16:00Z</dcterms:modified>
</cp:coreProperties>
</file>